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0B49" w14:textId="5C3E57A7" w:rsidR="00336F93" w:rsidRPr="00B142D4" w:rsidRDefault="00336F93" w:rsidP="00B142D4">
      <w:pPr>
        <w:pStyle w:val="3"/>
        <w:rPr>
          <w:sz w:val="28"/>
          <w:szCs w:val="28"/>
        </w:rPr>
      </w:pPr>
      <w:r w:rsidRPr="00B142D4">
        <w:rPr>
          <w:sz w:val="28"/>
          <w:szCs w:val="28"/>
        </w:rPr>
        <w:t>Консультация для</w:t>
      </w:r>
      <w:r w:rsidR="002B326C">
        <w:rPr>
          <w:sz w:val="28"/>
          <w:szCs w:val="28"/>
        </w:rPr>
        <w:t xml:space="preserve"> </w:t>
      </w:r>
      <w:r w:rsidRPr="00B142D4">
        <w:rPr>
          <w:sz w:val="28"/>
          <w:szCs w:val="28"/>
        </w:rPr>
        <w:t>родителей:</w:t>
      </w:r>
    </w:p>
    <w:p w14:paraId="189D4706" w14:textId="64BA81CD" w:rsidR="002B326C" w:rsidRPr="002B326C" w:rsidRDefault="00336F93" w:rsidP="002B326C">
      <w:pPr>
        <w:pStyle w:val="2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B494F">
        <w:rPr>
          <w:rFonts w:ascii="Times New Roman" w:hAnsi="Times New Roman" w:cs="Times New Roman"/>
          <w:i/>
          <w:sz w:val="40"/>
          <w:szCs w:val="40"/>
        </w:rPr>
        <w:t>Закаливающие процедуры как профилактика простудных заболеваний.</w:t>
      </w:r>
    </w:p>
    <w:p w14:paraId="038D45B6" w14:textId="77777777" w:rsidR="004B494F" w:rsidRPr="004B494F" w:rsidRDefault="004B494F" w:rsidP="004B494F">
      <w:pPr>
        <w:pStyle w:val="a3"/>
        <w:jc w:val="right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4B494F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Забота о здоровье – это важнейший труд педагога. </w:t>
      </w:r>
    </w:p>
    <w:p w14:paraId="5DB8014D" w14:textId="77777777" w:rsidR="004B494F" w:rsidRPr="004B494F" w:rsidRDefault="004B494F" w:rsidP="004B494F">
      <w:pPr>
        <w:pStyle w:val="a3"/>
        <w:ind w:firstLine="709"/>
        <w:jc w:val="right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4B494F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От жизнерадостности, бодрости детей </w:t>
      </w:r>
    </w:p>
    <w:p w14:paraId="7716CAED" w14:textId="77777777" w:rsidR="004B494F" w:rsidRPr="004B494F" w:rsidRDefault="004B494F" w:rsidP="004B494F">
      <w:pPr>
        <w:pStyle w:val="a3"/>
        <w:ind w:firstLine="709"/>
        <w:jc w:val="right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4B494F">
        <w:rPr>
          <w:rStyle w:val="a6"/>
          <w:rFonts w:ascii="Times New Roman" w:hAnsi="Times New Roman" w:cs="Times New Roman"/>
          <w:sz w:val="28"/>
          <w:szCs w:val="28"/>
          <w:u w:val="none"/>
        </w:rPr>
        <w:t>зависит их…жизнь.</w:t>
      </w:r>
    </w:p>
    <w:p w14:paraId="58F2AAE8" w14:textId="1AC8B2BE" w:rsidR="00336F93" w:rsidRPr="002B326C" w:rsidRDefault="004B494F" w:rsidP="002B326C">
      <w:pPr>
        <w:jc w:val="right"/>
        <w:rPr>
          <w:rFonts w:ascii="Times New Roman" w:hAnsi="Times New Roman" w:cs="Times New Roman"/>
          <w:b/>
          <w:bCs/>
          <w:smallCaps/>
          <w:color w:val="AC66BB" w:themeColor="accent2"/>
          <w:spacing w:val="5"/>
          <w:sz w:val="28"/>
          <w:szCs w:val="28"/>
        </w:rPr>
      </w:pPr>
      <w:r w:rsidRPr="004B494F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  В.А.Сухомлинский </w:t>
      </w:r>
    </w:p>
    <w:p w14:paraId="70936536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 ребенка-дошкольника находится в периоде становления функций, их непрерывного совершенствования, поэтому весь комплекс средств физического воспитания (режим, гигиена, закаливание, активные движения, подвижные игры, спортивные упражнения) должен обеспечить решение главной задачи - воспитание здорового, гармонически развитого ребенка, способного легко адаптироваться в условиях школьного обучения.</w:t>
      </w:r>
    </w:p>
    <w:p w14:paraId="619ECE23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Единственным и самым эффективным средством тренировки и совершенствования защитных механизмов детского организма, повышения его устойчивости к холоду является закаливание. </w:t>
      </w:r>
    </w:p>
    <w:p w14:paraId="245708EE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Закаливание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t> – доступное и прекрасное средство профилактики заболеваний и укрепления здоровья. Оно является важным звеном в системе физического воспитания детей,</w:t>
      </w:r>
      <w:r w:rsidR="004B494F" w:rsidRPr="004B494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t>обеспечивая тренировку защитных сил организма, повышение его устойчивости к воздействию постоянно изменяющихся условий внешней среды. Закаливание не лечит, а предупреждает болезнь, и в этом его важнейшая профилактическая роль.</w:t>
      </w:r>
      <w:r w:rsidRPr="00F36D51">
        <w:rPr>
          <w:rFonts w:ascii="Times New Roman" w:hAnsi="Times New Roman" w:cs="Times New Roman"/>
          <w:sz w:val="28"/>
          <w:szCs w:val="28"/>
        </w:rPr>
        <w:t xml:space="preserve"> Закаленные дети обладают хорошим здоровьем и аппетитом, спокойны, уравновешенны, отличаются бодростью, жизнерадостностью, высокой работоспособностью. 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t xml:space="preserve"> Закаливание детей дошкольного возраста  должно состоять из системы мероприятий, включающих элементы закаливания в повседневной жизни, которые включены в режимные моменты и специальные мероприятия. </w:t>
      </w:r>
      <w:r w:rsidRPr="00B12EE3">
        <w:rPr>
          <w:rFonts w:ascii="Times New Roman" w:hAnsi="Times New Roman" w:cs="Times New Roman"/>
          <w:b/>
          <w:sz w:val="28"/>
          <w:szCs w:val="28"/>
        </w:rPr>
        <w:t>Цель закаливания</w:t>
      </w:r>
      <w:r w:rsidRPr="00F36D51">
        <w:rPr>
          <w:rFonts w:ascii="Times New Roman" w:hAnsi="Times New Roman" w:cs="Times New Roman"/>
          <w:sz w:val="28"/>
          <w:szCs w:val="28"/>
        </w:rPr>
        <w:t xml:space="preserve"> — выработать способность организма быстро приводить работу органов и систем в соответствие с меняющейся внешней средой. Положительных результатов от закаливающих процедур можно ожидать только при непременном соблюдении следующих условий:</w:t>
      </w:r>
    </w:p>
    <w:p w14:paraId="39FE61BC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Учет </w:t>
      </w:r>
      <w:r w:rsidRPr="00F36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индивидуальных</w:t>
      </w: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ребенка при выборе метода закаливания.</w:t>
      </w:r>
    </w:p>
    <w:p w14:paraId="6EF849E0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36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Постепенность</w:t>
      </w: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увеличении силы воздействия и длительности природного фактора.</w:t>
      </w:r>
    </w:p>
    <w:p w14:paraId="46371BBF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36D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Систематичность</w:t>
      </w: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закаливания - оно осуществляется круглый год, но виды его и методика меняются в зависимости от сезона и погоды.</w:t>
      </w:r>
    </w:p>
    <w:p w14:paraId="4B305483" w14:textId="77777777" w:rsidR="00336F93" w:rsidRPr="00F36D51" w:rsidRDefault="00336F93" w:rsidP="00336F93">
      <w:pPr>
        <w:spacing w:after="0" w:line="240" w:lineRule="auto"/>
        <w:ind w:left="360"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Pr="00F36D51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Положительные эмоции</w:t>
      </w:r>
      <w:r w:rsidRPr="00F36D5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ребенка.</w:t>
      </w:r>
    </w:p>
    <w:p w14:paraId="18271589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51">
        <w:rPr>
          <w:rFonts w:ascii="Times New Roman" w:hAnsi="Times New Roman" w:cs="Times New Roman"/>
          <w:sz w:val="28"/>
          <w:szCs w:val="28"/>
        </w:rPr>
        <w:t>В качестве основных средств закаливания используются естественные природные факторы (</w:t>
      </w:r>
      <w:r w:rsidRPr="00F36D51">
        <w:rPr>
          <w:rFonts w:ascii="Times New Roman" w:hAnsi="Times New Roman" w:cs="Times New Roman"/>
          <w:b/>
          <w:i/>
          <w:sz w:val="28"/>
          <w:szCs w:val="28"/>
        </w:rPr>
        <w:t>воздух, вода, солнечный свет</w:t>
      </w:r>
      <w:r w:rsidRPr="00F36D5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E71EA7C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D55FC" w14:textId="77777777" w:rsidR="00336F93" w:rsidRPr="00F36D51" w:rsidRDefault="004B494F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24E9D05F" wp14:editId="38EB8CE0">
            <wp:simplePos x="0" y="0"/>
            <wp:positionH relativeFrom="column">
              <wp:posOffset>1179830</wp:posOffset>
            </wp:positionH>
            <wp:positionV relativeFrom="paragraph">
              <wp:posOffset>635000</wp:posOffset>
            </wp:positionV>
            <wp:extent cx="4768850" cy="1760220"/>
            <wp:effectExtent l="0" t="0" r="0" b="0"/>
            <wp:wrapTight wrapText="bothSides">
              <wp:wrapPolygon edited="0">
                <wp:start x="8456" y="0"/>
                <wp:lineTo x="6817" y="468"/>
                <wp:lineTo x="2330" y="3273"/>
                <wp:lineTo x="1553" y="5143"/>
                <wp:lineTo x="345" y="7481"/>
                <wp:lineTo x="0" y="9584"/>
                <wp:lineTo x="0" y="12156"/>
                <wp:lineTo x="1035" y="15662"/>
                <wp:lineTo x="3969" y="19403"/>
                <wp:lineTo x="8197" y="21273"/>
                <wp:lineTo x="9578" y="21273"/>
                <wp:lineTo x="11907" y="21273"/>
                <wp:lineTo x="13288" y="21273"/>
                <wp:lineTo x="17516" y="19403"/>
                <wp:lineTo x="20536" y="15662"/>
                <wp:lineTo x="21485" y="11922"/>
                <wp:lineTo x="21485" y="9584"/>
                <wp:lineTo x="21226" y="7481"/>
                <wp:lineTo x="20104" y="5377"/>
                <wp:lineTo x="19242" y="3273"/>
                <wp:lineTo x="14668" y="468"/>
                <wp:lineTo x="13029" y="0"/>
                <wp:lineTo x="845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л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1760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F98">
        <w:rPr>
          <w:rFonts w:ascii="Times New Roman" w:hAnsi="Times New Roman" w:cs="Times New Roman"/>
          <w:b/>
          <w:sz w:val="28"/>
          <w:szCs w:val="28"/>
        </w:rPr>
        <w:t>1.Закали</w:t>
      </w:r>
      <w:r w:rsidR="00336F93" w:rsidRPr="00F36D51">
        <w:rPr>
          <w:rFonts w:ascii="Times New Roman" w:hAnsi="Times New Roman" w:cs="Times New Roman"/>
          <w:b/>
          <w:sz w:val="28"/>
          <w:szCs w:val="28"/>
        </w:rPr>
        <w:t>вание воздухом</w:t>
      </w:r>
      <w:r w:rsidR="00336F93" w:rsidRPr="00F36D51">
        <w:rPr>
          <w:rFonts w:ascii="Times New Roman" w:hAnsi="Times New Roman" w:cs="Times New Roman"/>
          <w:sz w:val="28"/>
          <w:szCs w:val="28"/>
        </w:rPr>
        <w:t xml:space="preserve"> обеспечивают непосредственное воздействие воздуха на обнаженную поверхность кожи во время двигательной деятельности детей. Утренняя гимнастика, физкультурные занятия и  гимнастика после дневного сна,  в которые входят воздушные ванны, имеют свои особенности. При проведении их в помещении температура воздуха постепенно снижается через каждые 2—3 дня с таким же постепенным облегчением одежды детей. </w:t>
      </w:r>
      <w:r w:rsidR="00336F93" w:rsidRPr="00F36D51">
        <w:rPr>
          <w:rFonts w:ascii="Times New Roman" w:hAnsi="Times New Roman" w:cs="Times New Roman"/>
          <w:sz w:val="28"/>
          <w:szCs w:val="28"/>
          <w:lang w:eastAsia="ru-RU"/>
        </w:rPr>
        <w:t>Проведение утренней гимнастики проводится босиком (в зале с паркетным, пластиковым полом или покрытым ковром).</w:t>
      </w:r>
    </w:p>
    <w:p w14:paraId="43189491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Наибольший оздоровительный эффект достигается при проведении физических упражнений на открытом воздухе. Летом все организованные формы (утренняя гимнастика, физкультурные занятия, подвижные игры, спортивные упражнения) лучше проводить на улице.</w:t>
      </w:r>
    </w:p>
    <w:p w14:paraId="2108475C" w14:textId="77777777" w:rsidR="00336F93" w:rsidRPr="00F36D51" w:rsidRDefault="00336F93" w:rsidP="0033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Закаливающая процедура после дневного сна, продолжается в течение 12-15 мин и имеет характер перебежек детей из «холодной» комнаты в «теплую». С помощью открытых фрамуг или форточек в спальне к концу дневного сна температура поддерживается в пределах </w:t>
      </w:r>
      <w:r>
        <w:rPr>
          <w:rStyle w:val="c5"/>
          <w:color w:val="000000"/>
          <w:sz w:val="28"/>
          <w:szCs w:val="28"/>
          <w:shd w:val="clear" w:color="auto" w:fill="FFFFFF"/>
        </w:rPr>
        <w:t>+16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  <w:vertAlign w:val="superscript"/>
        </w:rPr>
        <w:t>о  </w:t>
      </w:r>
      <w:r>
        <w:rPr>
          <w:rStyle w:val="c5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>, +14</w:t>
      </w:r>
      <w:r>
        <w:rPr>
          <w:rStyle w:val="c5"/>
          <w:color w:val="000000"/>
          <w:sz w:val="28"/>
          <w:szCs w:val="28"/>
          <w:shd w:val="clear" w:color="auto" w:fill="FFFFFF"/>
          <w:vertAlign w:val="superscript"/>
        </w:rPr>
        <w:t>о 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Дети постепенно просыпаются, откидывают одеяла и, лежа в постели, выполняют в течение 2-3 мин физические упражнения. После этого следуют короткие перебежки в игровое «теплое» помещение, в котором температура воздуха +22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+22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Во время пребывания  в теплом помещении выполняются различные упражнения.</w:t>
      </w:r>
    </w:p>
    <w:p w14:paraId="55A64F3D" w14:textId="77777777" w:rsidR="00336F93" w:rsidRPr="00F36D51" w:rsidRDefault="00336F93" w:rsidP="0033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Особенное внимание уделяется подбору дыхательных упражнений для осуществления полноценных контрастных воздействий на дыхательные пути в результате, например, ритмичного дыхания при глубоких вдохах и выдохах.</w:t>
      </w:r>
    </w:p>
    <w:p w14:paraId="683AC78D" w14:textId="77777777" w:rsidR="00336F93" w:rsidRDefault="00336F93" w:rsidP="00336F93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F36D51">
        <w:rPr>
          <w:color w:val="000000"/>
          <w:sz w:val="28"/>
          <w:szCs w:val="28"/>
        </w:rPr>
        <w:t xml:space="preserve">          </w:t>
      </w:r>
      <w:r>
        <w:rPr>
          <w:rStyle w:val="c5"/>
          <w:color w:val="000000"/>
          <w:sz w:val="28"/>
          <w:szCs w:val="28"/>
        </w:rPr>
        <w:t>При проведении контрастного воздушного закаливания неукоснительно соблюдается принцип постепенного увеличения дозы холодового воздействия – с минимального контраста температур в 3</w:t>
      </w:r>
      <w:r>
        <w:rPr>
          <w:rStyle w:val="c5"/>
          <w:color w:val="000000"/>
          <w:sz w:val="28"/>
          <w:szCs w:val="28"/>
          <w:vertAlign w:val="superscript"/>
        </w:rPr>
        <w:t>о </w:t>
      </w:r>
      <w:r>
        <w:rPr>
          <w:rStyle w:val="c5"/>
          <w:color w:val="000000"/>
          <w:sz w:val="28"/>
          <w:szCs w:val="28"/>
        </w:rPr>
        <w:t>- 4</w:t>
      </w:r>
      <w:r>
        <w:rPr>
          <w:rStyle w:val="c5"/>
          <w:color w:val="000000"/>
          <w:sz w:val="28"/>
          <w:szCs w:val="28"/>
          <w:vertAlign w:val="superscript"/>
        </w:rPr>
        <w:t>о</w:t>
      </w:r>
      <w:r>
        <w:rPr>
          <w:rStyle w:val="c5"/>
          <w:color w:val="000000"/>
          <w:sz w:val="28"/>
          <w:szCs w:val="28"/>
        </w:rPr>
        <w:t> С в начале проведения процедур до разницы 13-15 С для детей 3-4 лет и до</w:t>
      </w:r>
    </w:p>
    <w:p w14:paraId="320657BF" w14:textId="77777777" w:rsidR="00336F93" w:rsidRDefault="00336F93" w:rsidP="00336F93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15 </w:t>
      </w:r>
      <w:r>
        <w:rPr>
          <w:rStyle w:val="c5"/>
          <w:color w:val="000000"/>
          <w:sz w:val="28"/>
          <w:szCs w:val="28"/>
          <w:vertAlign w:val="superscript"/>
        </w:rPr>
        <w:t>о</w:t>
      </w:r>
      <w:r>
        <w:rPr>
          <w:rStyle w:val="c5"/>
          <w:color w:val="000000"/>
          <w:sz w:val="28"/>
          <w:szCs w:val="28"/>
        </w:rPr>
        <w:t>С-20 </w:t>
      </w:r>
      <w:r>
        <w:rPr>
          <w:rStyle w:val="c5"/>
          <w:color w:val="000000"/>
          <w:sz w:val="28"/>
          <w:szCs w:val="28"/>
          <w:vertAlign w:val="superscript"/>
        </w:rPr>
        <w:t>о</w:t>
      </w:r>
      <w:r>
        <w:rPr>
          <w:rStyle w:val="c5"/>
          <w:color w:val="000000"/>
          <w:sz w:val="28"/>
          <w:szCs w:val="28"/>
        </w:rPr>
        <w:t>С для детей 5-6 лет спустя 2-3 месяца. Такой контраст температур далее поддерживается в течение всего времени закаливания.</w:t>
      </w:r>
    </w:p>
    <w:p w14:paraId="386106F7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Первым требованием для проведения закаливания в домашних условиях является создание определенных гигиенических условий: систематическое проветривание помещений, стабильная температура, рациональная одежда детей.</w:t>
      </w:r>
    </w:p>
    <w:p w14:paraId="7D54FDA1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 xml:space="preserve">Сквозное проветривание, обеспечивающее бактериальную и химическую чистоту воздуха, проводят кратковременно в течение 5-7 минут 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отсутствии детей: утром, перед возвращением с прогулки, во время дневного сна.</w:t>
      </w:r>
    </w:p>
    <w:p w14:paraId="409309C4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После сквозного проветривания температура в помещении, как правило, восстанавливается за 20-30 минут.</w:t>
      </w:r>
    </w:p>
    <w:p w14:paraId="63EA7CD7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Температура воздуха в комнатах детей</w:t>
      </w:r>
      <w:r w:rsidR="009C3C7F" w:rsidRPr="009C3C7F">
        <w:rPr>
          <w:rFonts w:ascii="Georgia" w:hAnsi="Georgia"/>
          <w:color w:val="000000"/>
          <w:shd w:val="clear" w:color="auto" w:fill="FFFFFF"/>
        </w:rPr>
        <w:t xml:space="preserve"> </w:t>
      </w:r>
      <w:r w:rsidR="00A805AC" w:rsidRPr="00A8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младшего</w:t>
      </w:r>
      <w:r w:rsidR="005C2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 </w:t>
      </w:r>
      <w:r w:rsidR="00A805AC" w:rsidRPr="00A8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C7F" w:rsidRPr="00A8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поддерживается не выше 22-24</w:t>
      </w:r>
      <w:r w:rsidR="009C3C7F" w:rsidRPr="00A8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0"/>
      </w:r>
      <w:r w:rsidR="009C3C7F" w:rsidRPr="00A8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старшего возраста +19-21 С.</w:t>
      </w:r>
    </w:p>
    <w:p w14:paraId="35C43FBD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Прогулка, при правильной ее организации, является одним из важнейших моментов закаливания.</w:t>
      </w:r>
    </w:p>
    <w:p w14:paraId="44CE0443" w14:textId="77777777" w:rsidR="00336F93" w:rsidRPr="009C3C7F" w:rsidRDefault="00336F93" w:rsidP="009C3C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C3C7F">
        <w:rPr>
          <w:rFonts w:ascii="Times New Roman" w:hAnsi="Times New Roman" w:cs="Times New Roman"/>
          <w:sz w:val="28"/>
          <w:szCs w:val="28"/>
          <w:lang w:eastAsia="ru-RU"/>
        </w:rPr>
        <w:t>Хорошим средством закаливания, является хождение босиком. В летнее время детей надо приучать ходить босиком по хорошо очищенному грунту (трава, гравий, песок). Начинать закаливание следует в жаркие, солнечные дни, постепенно увеличивая время хождения босиком (с 2-3 до 10-12 минут) и продолжать при более низких температурах (до +22-20 С).</w:t>
      </w:r>
      <w:r w:rsidRPr="00F36D51">
        <w:rPr>
          <w:rFonts w:ascii="Times New Roman" w:hAnsi="Times New Roman" w:cs="Times New Roman"/>
          <w:lang w:eastAsia="ru-RU"/>
        </w:rPr>
        <w:t xml:space="preserve"> </w:t>
      </w:r>
      <w:r w:rsidR="009C3C7F" w:rsidRPr="009C3C7F">
        <w:rPr>
          <w:rFonts w:ascii="Times New Roman" w:hAnsi="Times New Roman" w:cs="Times New Roman"/>
          <w:sz w:val="28"/>
          <w:szCs w:val="28"/>
          <w:shd w:val="clear" w:color="auto" w:fill="FFFFFF"/>
        </w:rPr>
        <w:t>Хождение босиком может применяться во всех группах дошкольного учреждения, начиная с групп 3-го года жизни. Процедура хорошо переносится детьми, очень физиологичн</w:t>
      </w:r>
      <w:r w:rsidR="009C3C7F"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</w:p>
    <w:p w14:paraId="2E864692" w14:textId="77777777" w:rsidR="00336F93" w:rsidRPr="00F36D51" w:rsidRDefault="00336F93" w:rsidP="0033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4-6 лет дети могут проводить босиком утреннюю зарядку, подвижные игры и т.д.</w:t>
      </w:r>
    </w:p>
    <w:p w14:paraId="704E2CC6" w14:textId="77777777" w:rsidR="00336F93" w:rsidRPr="00F36D51" w:rsidRDefault="00336F93" w:rsidP="0033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этот метод самый простой для реализации.</w:t>
      </w:r>
    </w:p>
    <w:p w14:paraId="02188AB0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смысл хождения босиком – закаливание стоп к влиянию пониженных температур, которое осуществляется в основном действием низких температур пола, земли.</w:t>
      </w:r>
    </w:p>
    <w:p w14:paraId="028D4501" w14:textId="77777777" w:rsidR="00336F93" w:rsidRPr="00F36D51" w:rsidRDefault="00F837B4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884857" wp14:editId="6A4BF8B6">
            <wp:simplePos x="0" y="0"/>
            <wp:positionH relativeFrom="column">
              <wp:posOffset>3749040</wp:posOffset>
            </wp:positionH>
            <wp:positionV relativeFrom="paragraph">
              <wp:posOffset>455930</wp:posOffset>
            </wp:positionV>
            <wp:extent cx="2188845" cy="1628775"/>
            <wp:effectExtent l="0" t="0" r="190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лива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628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F98">
        <w:rPr>
          <w:rFonts w:ascii="Times New Roman" w:hAnsi="Times New Roman" w:cs="Times New Roman"/>
          <w:b/>
          <w:sz w:val="28"/>
          <w:szCs w:val="28"/>
        </w:rPr>
        <w:t>2.Закали</w:t>
      </w:r>
      <w:r w:rsidR="00336F93" w:rsidRPr="00F36D51">
        <w:rPr>
          <w:rFonts w:ascii="Times New Roman" w:hAnsi="Times New Roman" w:cs="Times New Roman"/>
          <w:b/>
          <w:sz w:val="28"/>
          <w:szCs w:val="28"/>
        </w:rPr>
        <w:t xml:space="preserve">вание водой. </w:t>
      </w:r>
      <w:r w:rsidR="00336F93" w:rsidRPr="00F36D51">
        <w:rPr>
          <w:rFonts w:ascii="Times New Roman" w:hAnsi="Times New Roman" w:cs="Times New Roman"/>
          <w:sz w:val="28"/>
          <w:szCs w:val="28"/>
        </w:rPr>
        <w:t xml:space="preserve"> Водные процедуры делят на влажные обтирания, обливания, купание, плавание. </w:t>
      </w:r>
      <w:r w:rsidR="00336F93" w:rsidRPr="00F36D51">
        <w:rPr>
          <w:rFonts w:ascii="Times New Roman" w:hAnsi="Times New Roman" w:cs="Times New Roman"/>
          <w:sz w:val="28"/>
          <w:szCs w:val="28"/>
          <w:lang w:eastAsia="ru-RU"/>
        </w:rPr>
        <w:t>Использование воды в целях закаливания в повседневной жизни сочетается с формированием у дошкольников навыков личной гигиены. Обязательным требованием для этого является постепенное снижение температуры воды при умывании и мытье ног. Дети моют кисти рук, лицо, шеи и по мере привыкания увеличивается зона воздействия воды: дети моют руки до локтя, шею, верхнюю часть груди и спины. Эффект закаливания будет только в том случае, если прохладную воду лить на теплые ноги ребенка. В связи с этим обливание следует проводить после дневного сна.</w:t>
      </w:r>
    </w:p>
    <w:p w14:paraId="009CDA49" w14:textId="77777777" w:rsidR="00336F93" w:rsidRPr="00F36D51" w:rsidRDefault="005C2E0B" w:rsidP="005C2E0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36F93" w:rsidRPr="00F36D51">
        <w:rPr>
          <w:rFonts w:ascii="Times New Roman" w:hAnsi="Times New Roman" w:cs="Times New Roman"/>
          <w:sz w:val="28"/>
          <w:szCs w:val="28"/>
          <w:lang w:eastAsia="ru-RU"/>
        </w:rPr>
        <w:t>ачальная температура воды при обливании +30С и конечная +16С. Снижать температуру воды следует через один - два дня на 2С.</w:t>
      </w:r>
    </w:p>
    <w:p w14:paraId="1C6EDF5C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 xml:space="preserve">Закаленным и редко болеющим детям необходимо проводить контрастное обливание сначала холодной водой (+24-25С), а затем теплой (+35-36С) и вновь холодной водой с таким же постепенным изменением температур. После обливания проводится сухое растирание. Ослабленным или после болезни контрастное обливание может быть щадящим, когда вначале ноги обливают теплой водой (+36С-35С), а затем сразу же прохладной (+24С-25С), после чего вновь следует теплое обливание (+36С-35С). Постепенно температура теплой воды увеличивается до +40С, а 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холодной снижается до +18С. Заканчивают процедуру сухим растиранием. Общие водные процедуры (обливание, купание) организуются не раньше, чем через 30-40 минут после приема пищи.</w:t>
      </w:r>
    </w:p>
    <w:p w14:paraId="647B8B26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Летом целесообразней обливание ног сочетать с мытьем их после прогулки - сначала ноги моют теплой водой с мылом, затем обливают их водой соответствующей температуры.</w:t>
      </w:r>
    </w:p>
    <w:p w14:paraId="72962E4F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F36D51">
        <w:rPr>
          <w:rFonts w:ascii="Times New Roman" w:hAnsi="Times New Roman" w:cs="Times New Roman"/>
          <w:sz w:val="28"/>
          <w:szCs w:val="28"/>
        </w:rPr>
        <w:t xml:space="preserve">При </w:t>
      </w:r>
      <w:r w:rsidRPr="00F36D51">
        <w:rPr>
          <w:rFonts w:ascii="Times New Roman" w:hAnsi="Times New Roman" w:cs="Times New Roman"/>
          <w:b/>
          <w:i/>
          <w:iCs/>
          <w:sz w:val="28"/>
          <w:szCs w:val="28"/>
        </w:rPr>
        <w:t>обтирании</w:t>
      </w:r>
      <w:r w:rsidRPr="00F36D51">
        <w:rPr>
          <w:rFonts w:ascii="Times New Roman" w:hAnsi="Times New Roman" w:cs="Times New Roman"/>
          <w:sz w:val="28"/>
          <w:szCs w:val="28"/>
        </w:rPr>
        <w:t xml:space="preserve">, состоящем из легких массирующих движений в направлении от периферии к центру, дети приучаются действовать сами при помощи отжатой варежки. </w:t>
      </w:r>
    </w:p>
    <w:p w14:paraId="067B700F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b/>
          <w:i/>
          <w:iCs/>
          <w:sz w:val="28"/>
          <w:szCs w:val="28"/>
        </w:rPr>
        <w:t>Обливание</w:t>
      </w:r>
      <w:r w:rsidRPr="00F36D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6D51">
        <w:rPr>
          <w:rFonts w:ascii="Times New Roman" w:hAnsi="Times New Roman" w:cs="Times New Roman"/>
          <w:sz w:val="28"/>
          <w:szCs w:val="28"/>
        </w:rPr>
        <w:t xml:space="preserve">по своему воздействию на организм ребенка сильнее предыдущей процедуры. Поток воды освежает тело, поднимает тонус мышц, активизирует их работу, возбуждает нервную систему, вызывает бодрость. </w:t>
      </w:r>
      <w:r w:rsidRPr="00F36D51">
        <w:rPr>
          <w:rFonts w:ascii="Times New Roman" w:hAnsi="Times New Roman" w:cs="Times New Roman"/>
          <w:sz w:val="28"/>
          <w:szCs w:val="28"/>
          <w:lang w:eastAsia="ru-RU"/>
        </w:rPr>
        <w:t xml:space="preserve">В домашних условиях обливание ног с использованием контрастных температур воды можно, когда начало закаливания приходится на холодный период года. </w:t>
      </w:r>
    </w:p>
    <w:p w14:paraId="48869D88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6D51">
        <w:rPr>
          <w:rFonts w:ascii="Times New Roman" w:hAnsi="Times New Roman" w:cs="Times New Roman"/>
          <w:b/>
          <w:i/>
          <w:iCs/>
          <w:sz w:val="28"/>
          <w:szCs w:val="28"/>
        </w:rPr>
        <w:t>Купание</w:t>
      </w:r>
      <w:r w:rsidRPr="00F36D51">
        <w:rPr>
          <w:rFonts w:ascii="Times New Roman" w:hAnsi="Times New Roman" w:cs="Times New Roman"/>
          <w:sz w:val="28"/>
          <w:szCs w:val="28"/>
        </w:rPr>
        <w:t xml:space="preserve"> как регулярная ежедневная процедура — прекрасное средство оздоровления и закаливания детского организма. Прохладная вода, чистый воздух в сочетании с ультрафиолетовыми лучами, движения самих детей — весь этот комплекс средств оказывает чрезвычайно благоприятное воздействие на организм ребенка, его нервную систему, эмоционально-положительное состояние. </w:t>
      </w:r>
    </w:p>
    <w:p w14:paraId="6F563914" w14:textId="77777777" w:rsidR="00336F93" w:rsidRPr="00F36D51" w:rsidRDefault="00522F98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91466A" wp14:editId="03474AB8">
            <wp:simplePos x="0" y="0"/>
            <wp:positionH relativeFrom="column">
              <wp:posOffset>3710940</wp:posOffset>
            </wp:positionH>
            <wp:positionV relativeFrom="paragraph">
              <wp:posOffset>38100</wp:posOffset>
            </wp:positionV>
            <wp:extent cx="2356485" cy="1663700"/>
            <wp:effectExtent l="0" t="228600" r="43815" b="3175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л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663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3.Закали</w:t>
      </w:r>
      <w:r w:rsidR="00336F93" w:rsidRPr="00F36D51">
        <w:rPr>
          <w:rFonts w:ascii="Times New Roman" w:hAnsi="Times New Roman" w:cs="Times New Roman"/>
          <w:b/>
          <w:sz w:val="28"/>
          <w:szCs w:val="28"/>
        </w:rPr>
        <w:t>вание солнцем.</w:t>
      </w:r>
      <w:r w:rsidR="00336F93" w:rsidRPr="00F36D51">
        <w:rPr>
          <w:rFonts w:ascii="Times New Roman" w:hAnsi="Times New Roman" w:cs="Times New Roman"/>
          <w:sz w:val="28"/>
          <w:szCs w:val="28"/>
        </w:rPr>
        <w:t xml:space="preserve">  Солнце оказывает благотворное влияние на организм ребенка, укрепляя общее его состояние, улучшая обменные процессы.</w:t>
      </w:r>
      <w:r w:rsidRPr="00522F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9D8A9D4" w14:textId="77777777" w:rsidR="00336F93" w:rsidRPr="00F36D51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Закаливание солнцем осуществляется в процессе прогулки, особенно в весеннее - летнее время. Начинать следует в тени деревьев, затем переходить к местным солнечным ваннам: детям оголяют руки и ноги, на голове при этом всегда должна быть светлая шапочка.</w:t>
      </w:r>
    </w:p>
    <w:p w14:paraId="67F803B4" w14:textId="77777777" w:rsidR="00336F93" w:rsidRDefault="00336F93" w:rsidP="00336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D51">
        <w:rPr>
          <w:rFonts w:ascii="Times New Roman" w:hAnsi="Times New Roman" w:cs="Times New Roman"/>
          <w:sz w:val="28"/>
          <w:szCs w:val="28"/>
          <w:lang w:eastAsia="ru-RU"/>
        </w:rPr>
        <w:t>При проведении солнечных ванн дети играют под прямыми лучами солнца 5-6 минут и снова уходят в тень. По мере появления загара солнечные ванны становятся общими, а для этого детей раздевают до трусов и маек, а затем до одних трусов. Солнечные ванны начинают с 5 минут и доводят до 10 минут (в течение дня общее время пребывания детей на солнце может составить 40-50 минут).</w:t>
      </w:r>
    </w:p>
    <w:p w14:paraId="30B2FA7E" w14:textId="77777777" w:rsidR="00336F93" w:rsidRPr="00687368" w:rsidRDefault="00336F93" w:rsidP="00336F93">
      <w:pPr>
        <w:pStyle w:val="a3"/>
        <w:ind w:firstLine="709"/>
        <w:rPr>
          <w:rFonts w:ascii="Times New Roman" w:hAnsi="Times New Roman" w:cs="Times New Roman"/>
          <w:color w:val="373737"/>
          <w:sz w:val="28"/>
          <w:szCs w:val="28"/>
        </w:rPr>
      </w:pPr>
      <w:r w:rsidRPr="00687368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солнце, воздух и вода, тепло и холод могут и должны быть друзьями ребенка с первых дней его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FAE2C1" w14:textId="2C5A2EF8" w:rsidR="005C2E0B" w:rsidRPr="002B326C" w:rsidRDefault="00336F93" w:rsidP="002B326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D69A2">
        <w:rPr>
          <w:rFonts w:ascii="Times New Roman" w:hAnsi="Times New Roman" w:cs="Times New Roman"/>
          <w:sz w:val="28"/>
          <w:szCs w:val="28"/>
        </w:rPr>
        <w:t xml:space="preserve">Проведение закаливающих мероприятий детей ДОУ невозможно без участия семьи в этом процессе, так как целый ряд оздоровительных мероприятий необходимо продолжать и в домашних условиях. Участие родителей очень значимо во всей работе дошкольного учреждения. Ведь только благодаря совместной деятельности педагогов и родителей можно </w:t>
      </w:r>
      <w:r w:rsidRPr="008D69A2">
        <w:rPr>
          <w:rFonts w:ascii="Times New Roman" w:hAnsi="Times New Roman" w:cs="Times New Roman"/>
          <w:sz w:val="28"/>
          <w:szCs w:val="28"/>
        </w:rPr>
        <w:lastRenderedPageBreak/>
        <w:t>добиться наиболее значимых результатов в решении проблемы – снижения заболеваемости детей, укреплению их здоровья.</w:t>
      </w:r>
    </w:p>
    <w:p w14:paraId="64CAD852" w14:textId="7C7840C8" w:rsidR="00603114" w:rsidRPr="002B326C" w:rsidRDefault="005C2E0B" w:rsidP="002B326C">
      <w:pPr>
        <w:pStyle w:val="1"/>
        <w:jc w:val="center"/>
        <w:rPr>
          <w:b w:val="0"/>
          <w:bCs w:val="0"/>
          <w:i/>
          <w:iCs/>
          <w:color w:val="B83D68" w:themeColor="accent1"/>
          <w:sz w:val="44"/>
          <w:szCs w:val="44"/>
        </w:rPr>
      </w:pPr>
      <w:r w:rsidRPr="004B494F">
        <w:rPr>
          <w:rStyle w:val="aa"/>
          <w:sz w:val="44"/>
          <w:szCs w:val="44"/>
        </w:rPr>
        <w:t>Будьте здоровы!</w:t>
      </w:r>
    </w:p>
    <w:p w14:paraId="54D9B986" w14:textId="77777777" w:rsidR="009C727C" w:rsidRPr="00F36D51" w:rsidRDefault="009C727C" w:rsidP="009C727C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14:paraId="3FAF2D8F" w14:textId="77777777" w:rsidR="009C727C" w:rsidRPr="00F36D51" w:rsidRDefault="002B326C" w:rsidP="009C727C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C727C" w:rsidRPr="00F36D51">
          <w:rPr>
            <w:rStyle w:val="ab"/>
            <w:rFonts w:ascii="Times New Roman" w:hAnsi="Times New Roman" w:cs="Times New Roman"/>
            <w:sz w:val="28"/>
            <w:szCs w:val="28"/>
          </w:rPr>
          <w:t>https://works.doklad.ru/view/Og-VsIDTn5o/all.html</w:t>
        </w:r>
      </w:hyperlink>
      <w:r w:rsidR="009C727C" w:rsidRPr="00F36D5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73A5A9" w14:textId="77777777" w:rsidR="009C727C" w:rsidRPr="00F36D51" w:rsidRDefault="002B326C" w:rsidP="009C727C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C727C" w:rsidRPr="00F36D51">
          <w:rPr>
            <w:rStyle w:val="ab"/>
            <w:rFonts w:ascii="Times New Roman" w:hAnsi="Times New Roman" w:cs="Times New Roman"/>
            <w:sz w:val="28"/>
            <w:szCs w:val="28"/>
          </w:rPr>
          <w:t>https://nsportal.ru/detskiy-sad/zdorovyy-obraz-zhizni/2016/07/11/</w:t>
        </w:r>
      </w:hyperlink>
    </w:p>
    <w:p w14:paraId="75A70EA5" w14:textId="77777777" w:rsidR="009C727C" w:rsidRDefault="009C727C" w:rsidP="005C2E0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C727C" w:rsidSect="004B494F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F93"/>
    <w:rsid w:val="002B326C"/>
    <w:rsid w:val="00336F93"/>
    <w:rsid w:val="004B494F"/>
    <w:rsid w:val="00522F98"/>
    <w:rsid w:val="005C2E0B"/>
    <w:rsid w:val="00603114"/>
    <w:rsid w:val="00634FC4"/>
    <w:rsid w:val="009C3C7F"/>
    <w:rsid w:val="009C727C"/>
    <w:rsid w:val="00A805AC"/>
    <w:rsid w:val="00B142D4"/>
    <w:rsid w:val="00B32CFA"/>
    <w:rsid w:val="00F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1264"/>
  <w15:docId w15:val="{993BB02C-957E-4E21-9F56-62519073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F93"/>
  </w:style>
  <w:style w:type="paragraph" w:styleId="1">
    <w:name w:val="heading 1"/>
    <w:basedOn w:val="a"/>
    <w:next w:val="a"/>
    <w:link w:val="10"/>
    <w:uiPriority w:val="9"/>
    <w:qFormat/>
    <w:rsid w:val="00603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93"/>
    <w:pPr>
      <w:spacing w:after="0" w:line="240" w:lineRule="auto"/>
    </w:pPr>
  </w:style>
  <w:style w:type="character" w:customStyle="1" w:styleId="c4">
    <w:name w:val="c4"/>
    <w:basedOn w:val="a0"/>
    <w:rsid w:val="00336F93"/>
  </w:style>
  <w:style w:type="character" w:customStyle="1" w:styleId="c6">
    <w:name w:val="c6"/>
    <w:basedOn w:val="a0"/>
    <w:rsid w:val="00336F93"/>
  </w:style>
  <w:style w:type="character" w:customStyle="1" w:styleId="c5">
    <w:name w:val="c5"/>
    <w:basedOn w:val="a0"/>
    <w:rsid w:val="00336F93"/>
  </w:style>
  <w:style w:type="paragraph" w:customStyle="1" w:styleId="c22">
    <w:name w:val="c22"/>
    <w:basedOn w:val="a"/>
    <w:rsid w:val="0033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3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F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11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114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styleId="a6">
    <w:name w:val="Intense Reference"/>
    <w:basedOn w:val="a0"/>
    <w:uiPriority w:val="32"/>
    <w:qFormat/>
    <w:rsid w:val="004B494F"/>
    <w:rPr>
      <w:b/>
      <w:bCs/>
      <w:smallCaps/>
      <w:color w:val="AC66BB" w:themeColor="accent2"/>
      <w:spacing w:val="5"/>
      <w:u w:val="single"/>
    </w:rPr>
  </w:style>
  <w:style w:type="paragraph" w:styleId="a7">
    <w:name w:val="Title"/>
    <w:basedOn w:val="a"/>
    <w:next w:val="a"/>
    <w:link w:val="a8"/>
    <w:uiPriority w:val="10"/>
    <w:qFormat/>
    <w:rsid w:val="004B494F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4B494F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4B494F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styleId="a9">
    <w:name w:val="Subtle Reference"/>
    <w:basedOn w:val="a0"/>
    <w:uiPriority w:val="31"/>
    <w:qFormat/>
    <w:rsid w:val="004B494F"/>
    <w:rPr>
      <w:smallCaps/>
      <w:color w:val="AC66BB" w:themeColor="accent2"/>
      <w:u w:val="single"/>
    </w:rPr>
  </w:style>
  <w:style w:type="character" w:styleId="aa">
    <w:name w:val="Intense Emphasis"/>
    <w:basedOn w:val="a0"/>
    <w:uiPriority w:val="21"/>
    <w:qFormat/>
    <w:rsid w:val="004B494F"/>
    <w:rPr>
      <w:b/>
      <w:bCs/>
      <w:i/>
      <w:iCs/>
      <w:color w:val="B83D68" w:themeColor="accent1"/>
    </w:rPr>
  </w:style>
  <w:style w:type="character" w:styleId="ab">
    <w:name w:val="Hyperlink"/>
    <w:basedOn w:val="a0"/>
    <w:uiPriority w:val="99"/>
    <w:unhideWhenUsed/>
    <w:rsid w:val="009C7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6/07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ks.doklad.ru/view/Og-VsIDTn5o/a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Lenovo</cp:lastModifiedBy>
  <cp:revision>7</cp:revision>
  <dcterms:created xsi:type="dcterms:W3CDTF">2019-02-07T08:19:00Z</dcterms:created>
  <dcterms:modified xsi:type="dcterms:W3CDTF">2023-04-28T17:49:00Z</dcterms:modified>
</cp:coreProperties>
</file>