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16" w:rsidRDefault="00386016" w:rsidP="00386016">
      <w:pPr>
        <w:spacing w:after="150" w:line="276" w:lineRule="auto"/>
        <w:ind w:left="-567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АНАЛИЗ РЕЗУЛЬТАТОВ ГИА - 2021</w:t>
      </w:r>
    </w:p>
    <w:p w:rsidR="00386016" w:rsidRPr="00A31336" w:rsidRDefault="00386016" w:rsidP="00386016">
      <w:pPr>
        <w:spacing w:after="15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2020/21 году изменились условия прохождения ГИА. ГИА-11 проходило в форме ЕГЭ (для тех, кто поступает в вузы) и ГВЭ-аттестата (для тех, кто не будет поступать в вузы).</w:t>
      </w:r>
    </w:p>
    <w:p w:rsidR="00386016" w:rsidRPr="00A31336" w:rsidRDefault="00386016" w:rsidP="00386016">
      <w:pPr>
        <w:spacing w:after="15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Выпускники 11-х классов, поступающие в вузы, сдавали один обязательный ЕГЭ по русскому языку и ЕГЭ по предметам по выбору. Выпускники, не поступающие в вузы, сдавали два экзамена в форме ГВЭ – по русскому языку и математике.</w:t>
      </w:r>
    </w:p>
    <w:p w:rsidR="00386016" w:rsidRPr="00A31336" w:rsidRDefault="00386016" w:rsidP="00386016">
      <w:pPr>
        <w:spacing w:after="15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Девятиклассники сдавали экзамены в двух форматах: обязательные экзамены по русскому языку и математике в форме ОГЭ и один предмет по выбору в форме внутренней контрольной работы.</w:t>
      </w:r>
    </w:p>
    <w:p w:rsidR="00386016" w:rsidRPr="00A31336" w:rsidRDefault="00386016" w:rsidP="00386016">
      <w:pPr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A31336">
        <w:rPr>
          <w:rFonts w:ascii="Times New Roman" w:hAnsi="Times New Roman"/>
          <w:sz w:val="24"/>
          <w:szCs w:val="24"/>
        </w:rPr>
        <w:t>Аттестаты об общем и среднем основном образовании были выданы 13 выпускникам 9-го класса и 1 выпускнику 11-го классов. ЕГЭ сдавал 1 человек, что составило 50 процентов от общего числа выпускников 11-го класс. ГВЭ – 1-</w:t>
      </w:r>
      <w:proofErr w:type="gramStart"/>
      <w:r w:rsidRPr="00A31336">
        <w:rPr>
          <w:rFonts w:ascii="Times New Roman" w:hAnsi="Times New Roman"/>
          <w:sz w:val="24"/>
          <w:szCs w:val="24"/>
        </w:rPr>
        <w:t>50  процентов</w:t>
      </w:r>
      <w:proofErr w:type="gramEnd"/>
      <w:r w:rsidRPr="00A31336">
        <w:rPr>
          <w:rFonts w:ascii="Times New Roman" w:hAnsi="Times New Roman"/>
          <w:sz w:val="24"/>
          <w:szCs w:val="24"/>
        </w:rPr>
        <w:t xml:space="preserve"> выпускников.</w:t>
      </w:r>
    </w:p>
    <w:p w:rsidR="00386016" w:rsidRPr="00A31336" w:rsidRDefault="00386016" w:rsidP="00386016">
      <w:pPr>
        <w:spacing w:after="15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1.2.3.1. ЕГЭ</w:t>
      </w:r>
    </w:p>
    <w:p w:rsidR="00386016" w:rsidRPr="00A31336" w:rsidRDefault="00386016" w:rsidP="00386016">
      <w:pPr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A31336">
        <w:rPr>
          <w:rFonts w:ascii="Times New Roman" w:hAnsi="Times New Roman"/>
          <w:sz w:val="24"/>
          <w:szCs w:val="24"/>
        </w:rPr>
        <w:t xml:space="preserve">В 2020/21 году ЕГЭ сдавал 1 обучающийся по следующим предметам: русский </w:t>
      </w:r>
      <w:proofErr w:type="gramStart"/>
      <w:r w:rsidRPr="00A31336">
        <w:rPr>
          <w:rFonts w:ascii="Times New Roman" w:hAnsi="Times New Roman"/>
          <w:sz w:val="24"/>
          <w:szCs w:val="24"/>
        </w:rPr>
        <w:t>язык ,</w:t>
      </w:r>
      <w:proofErr w:type="gramEnd"/>
      <w:r w:rsidRPr="00A31336">
        <w:rPr>
          <w:rFonts w:ascii="Times New Roman" w:hAnsi="Times New Roman"/>
          <w:sz w:val="24"/>
          <w:szCs w:val="24"/>
        </w:rPr>
        <w:t xml:space="preserve"> математика базовый уровень , обществознание, история). </w:t>
      </w:r>
    </w:p>
    <w:p w:rsidR="00386016" w:rsidRPr="00A31336" w:rsidRDefault="00386016" w:rsidP="00386016">
      <w:pPr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A31336">
        <w:rPr>
          <w:rFonts w:ascii="Times New Roman" w:hAnsi="Times New Roman"/>
          <w:sz w:val="24"/>
          <w:szCs w:val="24"/>
        </w:rPr>
        <w:t>Таблица 14. Сравнительная динамика результатов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53"/>
        <w:gridCol w:w="1822"/>
        <w:gridCol w:w="1829"/>
        <w:gridCol w:w="2001"/>
      </w:tblGrid>
      <w:tr w:rsidR="00386016" w:rsidRPr="00A31336" w:rsidTr="00E32D52">
        <w:tc>
          <w:tcPr>
            <w:tcW w:w="2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4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4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4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Средний балл по субъекту РФ</w:t>
            </w:r>
          </w:p>
        </w:tc>
        <w:tc>
          <w:tcPr>
            <w:tcW w:w="24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</w:tr>
      <w:tr w:rsidR="00386016" w:rsidRPr="00A31336" w:rsidTr="00E32D52">
        <w:tc>
          <w:tcPr>
            <w:tcW w:w="2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2018–2019</w:t>
            </w: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6016" w:rsidRPr="00A31336" w:rsidTr="00E32D52">
        <w:tc>
          <w:tcPr>
            <w:tcW w:w="2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2019–2020</w:t>
            </w: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6016" w:rsidRPr="00A31336" w:rsidTr="00E32D52">
        <w:tc>
          <w:tcPr>
            <w:tcW w:w="2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2020–2021</w:t>
            </w: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86016" w:rsidRPr="00A31336" w:rsidRDefault="00386016" w:rsidP="00386016">
      <w:pPr>
        <w:spacing w:line="276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A31336">
        <w:rPr>
          <w:rFonts w:ascii="Times New Roman" w:hAnsi="Times New Roman"/>
          <w:b/>
          <w:bCs/>
          <w:sz w:val="24"/>
          <w:szCs w:val="24"/>
        </w:rPr>
        <w:t>Таблица 15. Сравнительная динамика выбора предметов выпускниками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1208"/>
        <w:gridCol w:w="1309"/>
        <w:gridCol w:w="1214"/>
        <w:gridCol w:w="1348"/>
        <w:gridCol w:w="1192"/>
        <w:gridCol w:w="1324"/>
      </w:tblGrid>
      <w:tr w:rsidR="00386016" w:rsidRPr="00A31336" w:rsidTr="00E32D52">
        <w:tc>
          <w:tcPr>
            <w:tcW w:w="17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750" w:type="dxa"/>
            <w:gridSpan w:val="6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Активность. Доля сдающих от общего числа учащихся по учебным годам</w:t>
            </w:r>
          </w:p>
        </w:tc>
      </w:tr>
      <w:tr w:rsidR="00386016" w:rsidRPr="00A31336" w:rsidTr="00E32D5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2018–2019/ 4 ученика</w:t>
            </w:r>
          </w:p>
        </w:tc>
        <w:tc>
          <w:tcPr>
            <w:tcW w:w="261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2019–2020/ 7 учеников</w:t>
            </w:r>
          </w:p>
        </w:tc>
        <w:tc>
          <w:tcPr>
            <w:tcW w:w="257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2020–2021/ 1 ученик</w:t>
            </w:r>
          </w:p>
        </w:tc>
      </w:tr>
      <w:tr w:rsidR="00386016" w:rsidRPr="00A31336" w:rsidTr="00E32D52">
        <w:tc>
          <w:tcPr>
            <w:tcW w:w="17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571%</w:t>
            </w:r>
          </w:p>
        </w:tc>
        <w:tc>
          <w:tcPr>
            <w:tcW w:w="12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86016" w:rsidRPr="00A31336" w:rsidTr="00E32D52">
        <w:tc>
          <w:tcPr>
            <w:tcW w:w="17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86016" w:rsidRPr="00A31336" w:rsidTr="00E32D52">
        <w:tc>
          <w:tcPr>
            <w:tcW w:w="17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16" w:rsidRPr="00A31336" w:rsidTr="00E32D52">
        <w:tc>
          <w:tcPr>
            <w:tcW w:w="17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16" w:rsidRPr="00A31336" w:rsidTr="00E32D52">
        <w:tc>
          <w:tcPr>
            <w:tcW w:w="17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16" w:rsidRPr="00A31336" w:rsidTr="00E32D52">
        <w:tc>
          <w:tcPr>
            <w:tcW w:w="17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профильная</w:t>
            </w:r>
          </w:p>
        </w:tc>
        <w:tc>
          <w:tcPr>
            <w:tcW w:w="12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016" w:rsidRPr="00A31336" w:rsidRDefault="00386016" w:rsidP="00386016">
      <w:pPr>
        <w:spacing w:line="276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A31336">
        <w:rPr>
          <w:rFonts w:ascii="Times New Roman" w:hAnsi="Times New Roman"/>
          <w:b/>
          <w:bCs/>
          <w:sz w:val="24"/>
          <w:szCs w:val="24"/>
        </w:rPr>
        <w:t>Таблица 16. Сравнительная динамика результатов ЕГЭ предметов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864"/>
        <w:gridCol w:w="887"/>
        <w:gridCol w:w="809"/>
        <w:gridCol w:w="865"/>
        <w:gridCol w:w="887"/>
        <w:gridCol w:w="769"/>
        <w:gridCol w:w="865"/>
        <w:gridCol w:w="887"/>
        <w:gridCol w:w="769"/>
      </w:tblGrid>
      <w:tr w:rsidR="00386016" w:rsidRPr="00A31336" w:rsidTr="00E32D52">
        <w:tc>
          <w:tcPr>
            <w:tcW w:w="17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11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2018–2019 учебный год</w:t>
            </w:r>
          </w:p>
        </w:tc>
        <w:tc>
          <w:tcPr>
            <w:tcW w:w="2571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2020–2021 учебный год</w:t>
            </w:r>
          </w:p>
        </w:tc>
        <w:tc>
          <w:tcPr>
            <w:tcW w:w="2571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2020–2021 учебный год</w:t>
            </w:r>
          </w:p>
        </w:tc>
      </w:tr>
      <w:tr w:rsidR="00386016" w:rsidRPr="00A31336" w:rsidTr="00E32D5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336">
              <w:rPr>
                <w:rFonts w:ascii="Times New Roman" w:hAnsi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336">
              <w:rPr>
                <w:rFonts w:ascii="Times New Roman" w:hAnsi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336">
              <w:rPr>
                <w:rFonts w:ascii="Times New Roman" w:hAnsi="Times New Roman"/>
                <w:sz w:val="24"/>
                <w:szCs w:val="24"/>
              </w:rPr>
              <w:t>усп-ть</w:t>
            </w:r>
            <w:proofErr w:type="spellEnd"/>
          </w:p>
        </w:tc>
      </w:tr>
      <w:tr w:rsidR="00386016" w:rsidRPr="00A31336" w:rsidTr="00E32D52">
        <w:tc>
          <w:tcPr>
            <w:tcW w:w="17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86016" w:rsidRPr="00A31336" w:rsidTr="00E32D52">
        <w:tc>
          <w:tcPr>
            <w:tcW w:w="17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016" w:rsidRPr="00A31336" w:rsidRDefault="00386016" w:rsidP="00E32D52">
            <w:pPr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33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386016" w:rsidRPr="00A31336" w:rsidRDefault="00386016" w:rsidP="00386016">
      <w:pPr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A31336">
        <w:rPr>
          <w:rFonts w:ascii="Times New Roman" w:hAnsi="Times New Roman"/>
          <w:sz w:val="24"/>
          <w:szCs w:val="24"/>
        </w:rPr>
        <w:t>Выводы: в 2020/21 учебном году результаты ЕГЭ ниже, чем 2019 году</w:t>
      </w:r>
      <w:proofErr w:type="gramStart"/>
      <w:r w:rsidRPr="00A31336">
        <w:rPr>
          <w:rFonts w:ascii="Times New Roman" w:hAnsi="Times New Roman"/>
          <w:sz w:val="24"/>
          <w:szCs w:val="24"/>
        </w:rPr>
        <w:t>. .</w:t>
      </w:r>
      <w:proofErr w:type="gramEnd"/>
    </w:p>
    <w:p w:rsidR="00386016" w:rsidRPr="00A31336" w:rsidRDefault="00386016" w:rsidP="00386016">
      <w:pPr>
        <w:spacing w:after="15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1.2.3.2. ГВЭ-аттестат</w:t>
      </w:r>
    </w:p>
    <w:p w:rsidR="00386016" w:rsidRPr="00A31336" w:rsidRDefault="00386016" w:rsidP="00386016">
      <w:pPr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A31336">
        <w:rPr>
          <w:rFonts w:ascii="Times New Roman" w:hAnsi="Times New Roman"/>
          <w:sz w:val="24"/>
          <w:szCs w:val="24"/>
        </w:rPr>
        <w:t>Выпускница, сдававшая ГВЭ получила неудовлетворительные оценки по русскому языку и математике.</w:t>
      </w:r>
    </w:p>
    <w:p w:rsidR="00386016" w:rsidRPr="00A31336" w:rsidRDefault="00386016" w:rsidP="00386016">
      <w:pPr>
        <w:spacing w:after="15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1.2.3.3. ОГЭ</w:t>
      </w:r>
    </w:p>
    <w:p w:rsidR="00386016" w:rsidRPr="00A31336" w:rsidRDefault="00386016" w:rsidP="00386016">
      <w:pPr>
        <w:spacing w:after="15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Все</w:t>
      </w:r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выпускники 9-х классов </w:t>
      </w:r>
      <w:r w:rsidRPr="00A31336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успешно сдали</w:t>
      </w:r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обязательные ОГЭ по русскому языку и математике и написали внутренние контрольные работы по выбранным предметам.</w:t>
      </w:r>
    </w:p>
    <w:p w:rsidR="00386016" w:rsidRPr="00A31336" w:rsidRDefault="00386016" w:rsidP="00386016">
      <w:pPr>
        <w:spacing w:after="150" w:line="276" w:lineRule="auto"/>
        <w:ind w:left="-567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Результаты ГИА – 9 и контрольных работ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444"/>
        <w:gridCol w:w="1675"/>
        <w:gridCol w:w="549"/>
        <w:gridCol w:w="959"/>
        <w:gridCol w:w="1799"/>
        <w:gridCol w:w="959"/>
      </w:tblGrid>
      <w:tr w:rsidR="00386016" w:rsidRPr="00E42788" w:rsidTr="00E32D52">
        <w:tc>
          <w:tcPr>
            <w:tcW w:w="2327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Предмет /</w:t>
            </w:r>
          </w:p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75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706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569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Доля%</w:t>
            </w:r>
          </w:p>
        </w:tc>
        <w:tc>
          <w:tcPr>
            <w:tcW w:w="1830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Неуспевающие 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Доля%</w:t>
            </w:r>
          </w:p>
        </w:tc>
      </w:tr>
      <w:tr w:rsidR="00386016" w:rsidRPr="00E42788" w:rsidTr="00E32D52">
        <w:tc>
          <w:tcPr>
            <w:tcW w:w="2327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 / 3,7</w:t>
            </w:r>
          </w:p>
        </w:tc>
        <w:tc>
          <w:tcPr>
            <w:tcW w:w="1475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9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830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86016" w:rsidRPr="00E42788" w:rsidTr="00E32D52">
        <w:tc>
          <w:tcPr>
            <w:tcW w:w="2327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Математика /</w:t>
            </w:r>
          </w:p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75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9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15,4%</w:t>
            </w:r>
          </w:p>
        </w:tc>
        <w:tc>
          <w:tcPr>
            <w:tcW w:w="1830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86016" w:rsidRPr="00E42788" w:rsidTr="00E32D52">
        <w:tc>
          <w:tcPr>
            <w:tcW w:w="2327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Физика /</w:t>
            </w:r>
          </w:p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9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0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86016" w:rsidRPr="00E42788" w:rsidTr="00E32D52">
        <w:tc>
          <w:tcPr>
            <w:tcW w:w="2327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Биология /</w:t>
            </w:r>
          </w:p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9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30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50%</w:t>
            </w:r>
          </w:p>
        </w:tc>
      </w:tr>
      <w:tr w:rsidR="00386016" w:rsidRPr="00E42788" w:rsidTr="00E32D52">
        <w:tc>
          <w:tcPr>
            <w:tcW w:w="2327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Обществознание / 2,4</w:t>
            </w:r>
          </w:p>
        </w:tc>
        <w:tc>
          <w:tcPr>
            <w:tcW w:w="1475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44,5%</w:t>
            </w:r>
          </w:p>
        </w:tc>
        <w:tc>
          <w:tcPr>
            <w:tcW w:w="569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0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386016" w:rsidRPr="00E42788" w:rsidRDefault="00386016" w:rsidP="00E32D52">
            <w:pPr>
              <w:spacing w:after="15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55,5%</w:t>
            </w:r>
          </w:p>
        </w:tc>
      </w:tr>
    </w:tbl>
    <w:p w:rsidR="00386016" w:rsidRPr="00A31336" w:rsidRDefault="00386016" w:rsidP="00386016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A31336">
        <w:rPr>
          <w:rFonts w:ascii="Times New Roman" w:hAnsi="Times New Roman"/>
          <w:sz w:val="24"/>
          <w:szCs w:val="24"/>
          <w:lang w:eastAsia="ru-RU"/>
        </w:rPr>
        <w:t>Недопустимо низкими являются результаты по обществознанию, требуют тщательного анализа.</w:t>
      </w:r>
    </w:p>
    <w:p w:rsidR="00386016" w:rsidRPr="00A31336" w:rsidRDefault="00386016" w:rsidP="00386016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A31336">
        <w:rPr>
          <w:rFonts w:ascii="Times New Roman" w:hAnsi="Times New Roman"/>
          <w:sz w:val="24"/>
          <w:szCs w:val="24"/>
          <w:lang w:eastAsia="ru-RU"/>
        </w:rPr>
        <w:t>Учителя организовывали работу по подготовке к ОГЭ как в урочное, так и внеурочное время. Подготовка учащихся «группы риска» контролировалась администрацией. Учителями регулярно проводился анализ ошибок, допущенных учащимися при выполнении контрольных и проверочных работ, реализовались планы ликвидации пробелов в знаниях, выявленных в работах, оперативно вносились изменения в календарно- тематическое планирование. Определенные результаты дала практика</w:t>
      </w:r>
    </w:p>
    <w:p w:rsidR="00386016" w:rsidRPr="00A31336" w:rsidRDefault="00386016" w:rsidP="00386016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A3133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обязательной отработки вариантов контрольных работ в форме ОГЭ каждым учащимся, а также проведение </w:t>
      </w:r>
      <w:proofErr w:type="gramStart"/>
      <w:r w:rsidRPr="00A31336">
        <w:rPr>
          <w:rFonts w:ascii="Times New Roman" w:hAnsi="Times New Roman"/>
          <w:sz w:val="24"/>
          <w:szCs w:val="24"/>
          <w:lang w:eastAsia="ru-RU"/>
        </w:rPr>
        <w:t>в занятий</w:t>
      </w:r>
      <w:proofErr w:type="gramEnd"/>
      <w:r w:rsidRPr="00A31336">
        <w:rPr>
          <w:rFonts w:ascii="Times New Roman" w:hAnsi="Times New Roman"/>
          <w:sz w:val="24"/>
          <w:szCs w:val="24"/>
          <w:lang w:eastAsia="ru-RU"/>
        </w:rPr>
        <w:t xml:space="preserve"> в рамках платных образовательных услуг, что позволило отрабатывать определенные виды тестов, выявлять пробелы в знаниях учащихся и работать над их устранением.</w:t>
      </w:r>
    </w:p>
    <w:p w:rsidR="00386016" w:rsidRPr="00A31336" w:rsidRDefault="00386016" w:rsidP="00386016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A31336">
        <w:rPr>
          <w:rFonts w:ascii="Times New Roman" w:hAnsi="Times New Roman"/>
          <w:sz w:val="24"/>
          <w:szCs w:val="24"/>
          <w:lang w:eastAsia="ru-RU"/>
        </w:rPr>
        <w:t xml:space="preserve">В 2020-2021 учебном году продолжена практика проведения поверочных контрольных работ в форме ОГЭ с учащимися в каникулы. Во время проведения подобного рода работ проверяется не только </w:t>
      </w:r>
      <w:proofErr w:type="spellStart"/>
      <w:r w:rsidRPr="00A31336">
        <w:rPr>
          <w:rFonts w:ascii="Times New Roman" w:hAnsi="Times New Roman"/>
          <w:sz w:val="24"/>
          <w:szCs w:val="24"/>
          <w:lang w:eastAsia="ru-RU"/>
        </w:rPr>
        <w:t>знаниевая</w:t>
      </w:r>
      <w:proofErr w:type="spellEnd"/>
      <w:r w:rsidRPr="00A31336">
        <w:rPr>
          <w:rFonts w:ascii="Times New Roman" w:hAnsi="Times New Roman"/>
          <w:sz w:val="24"/>
          <w:szCs w:val="24"/>
          <w:lang w:eastAsia="ru-RU"/>
        </w:rPr>
        <w:t xml:space="preserve"> составляющая, но и проверяется уровень психологической готовности выпускников.</w:t>
      </w:r>
    </w:p>
    <w:p w:rsidR="00386016" w:rsidRPr="00A31336" w:rsidRDefault="00386016" w:rsidP="00386016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1336">
        <w:rPr>
          <w:rFonts w:ascii="Times New Roman" w:hAnsi="Times New Roman"/>
          <w:b/>
          <w:bCs/>
          <w:sz w:val="24"/>
          <w:szCs w:val="24"/>
          <w:lang w:eastAsia="ru-RU"/>
        </w:rPr>
        <w:t>Сравнительные результаты ОГЭ: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918"/>
        <w:gridCol w:w="917"/>
        <w:gridCol w:w="916"/>
        <w:gridCol w:w="910"/>
        <w:gridCol w:w="910"/>
        <w:gridCol w:w="910"/>
        <w:gridCol w:w="910"/>
        <w:gridCol w:w="910"/>
        <w:gridCol w:w="911"/>
      </w:tblGrid>
      <w:tr w:rsidR="00386016" w:rsidRPr="00E42788" w:rsidTr="00E32D52">
        <w:tc>
          <w:tcPr>
            <w:tcW w:w="1152" w:type="dxa"/>
            <w:vMerge w:val="restart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14" w:type="dxa"/>
            <w:gridSpan w:val="3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Количество учащихся </w:t>
            </w:r>
          </w:p>
        </w:tc>
        <w:tc>
          <w:tcPr>
            <w:tcW w:w="2802" w:type="dxa"/>
            <w:gridSpan w:val="3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Средняя оценка 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386016" w:rsidRPr="00E42788" w:rsidTr="00E32D52">
        <w:tc>
          <w:tcPr>
            <w:tcW w:w="1152" w:type="dxa"/>
            <w:vMerge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5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2021</w:t>
            </w:r>
          </w:p>
        </w:tc>
      </w:tr>
      <w:tr w:rsidR="00386016" w:rsidRPr="00E42788" w:rsidTr="00E32D52">
        <w:tc>
          <w:tcPr>
            <w:tcW w:w="1152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35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26,2</w:t>
            </w:r>
          </w:p>
        </w:tc>
      </w:tr>
      <w:tr w:rsidR="00386016" w:rsidRPr="00E42788" w:rsidTr="00E32D52">
        <w:tc>
          <w:tcPr>
            <w:tcW w:w="1152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35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12,4</w:t>
            </w:r>
          </w:p>
        </w:tc>
      </w:tr>
      <w:tr w:rsidR="00386016" w:rsidRPr="00E42788" w:rsidTr="00E32D52">
        <w:tc>
          <w:tcPr>
            <w:tcW w:w="1152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ФИЗ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29</w:t>
            </w:r>
          </w:p>
        </w:tc>
      </w:tr>
      <w:tr w:rsidR="00386016" w:rsidRPr="00E42788" w:rsidTr="00E32D52">
        <w:tc>
          <w:tcPr>
            <w:tcW w:w="1152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35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30,5</w:t>
            </w:r>
          </w:p>
        </w:tc>
      </w:tr>
      <w:tr w:rsidR="00386016" w:rsidRPr="00E42788" w:rsidTr="00E32D52">
        <w:tc>
          <w:tcPr>
            <w:tcW w:w="1152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935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13,5</w:t>
            </w:r>
          </w:p>
        </w:tc>
      </w:tr>
      <w:tr w:rsidR="00386016" w:rsidRPr="00E42788" w:rsidTr="00E32D52">
        <w:tc>
          <w:tcPr>
            <w:tcW w:w="1152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ХИМ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35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86016" w:rsidRPr="00E42788" w:rsidTr="00E32D52">
        <w:tc>
          <w:tcPr>
            <w:tcW w:w="1152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ИСТ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86016" w:rsidRPr="00E42788" w:rsidTr="00E32D52">
        <w:tc>
          <w:tcPr>
            <w:tcW w:w="1152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86016" w:rsidRPr="00E42788" w:rsidTr="00E32D52">
        <w:tc>
          <w:tcPr>
            <w:tcW w:w="1152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АНГЛ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4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386016" w:rsidRPr="00E42788" w:rsidRDefault="00386016" w:rsidP="00E32D52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4278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386016" w:rsidRPr="00A31336" w:rsidRDefault="00386016" w:rsidP="00386016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386016" w:rsidRPr="00A31336" w:rsidRDefault="00386016" w:rsidP="00386016">
      <w:pPr>
        <w:spacing w:after="15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Рекомендации:</w:t>
      </w:r>
    </w:p>
    <w:p w:rsidR="00386016" w:rsidRPr="00A31336" w:rsidRDefault="00386016" w:rsidP="00386016">
      <w:pPr>
        <w:numPr>
          <w:ilvl w:val="0"/>
          <w:numId w:val="1"/>
        </w:numPr>
        <w:spacing w:after="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Руководителям ШМО</w:t>
      </w:r>
      <w:r w:rsidRPr="00A31336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386016" w:rsidRPr="00A31336" w:rsidRDefault="00386016" w:rsidP="00386016">
      <w:pPr>
        <w:numPr>
          <w:ilvl w:val="0"/>
          <w:numId w:val="2"/>
        </w:numPr>
        <w:spacing w:after="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изучить результаты ГИА-2021;</w:t>
      </w:r>
    </w:p>
    <w:p w:rsidR="00386016" w:rsidRPr="00A31336" w:rsidRDefault="00386016" w:rsidP="00386016">
      <w:pPr>
        <w:numPr>
          <w:ilvl w:val="0"/>
          <w:numId w:val="2"/>
        </w:numPr>
        <w:spacing w:after="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организовать систематическую работу внутри методического объединения с учителями-предметниками по экспертизе и методике работы с контрольными измерительными материалами (КИМ).</w:t>
      </w:r>
    </w:p>
    <w:p w:rsidR="00386016" w:rsidRPr="00A31336" w:rsidRDefault="00386016" w:rsidP="00386016">
      <w:pPr>
        <w:numPr>
          <w:ilvl w:val="0"/>
          <w:numId w:val="3"/>
        </w:numPr>
        <w:spacing w:after="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Учителям-предметникам:</w:t>
      </w:r>
    </w:p>
    <w:p w:rsidR="00386016" w:rsidRPr="00A31336" w:rsidRDefault="00386016" w:rsidP="00386016">
      <w:pPr>
        <w:numPr>
          <w:ilvl w:val="0"/>
          <w:numId w:val="4"/>
        </w:numPr>
        <w:spacing w:after="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386016" w:rsidRPr="00A31336" w:rsidRDefault="00386016" w:rsidP="00386016">
      <w:pPr>
        <w:numPr>
          <w:ilvl w:val="0"/>
          <w:numId w:val="4"/>
        </w:numPr>
        <w:spacing w:after="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рационально распределить учебное время в рамках учебного плана, максимально использовать потенциал элективных и внеурочных курсов.</w:t>
      </w:r>
    </w:p>
    <w:p w:rsidR="00386016" w:rsidRPr="00A31336" w:rsidRDefault="00386016" w:rsidP="00386016">
      <w:pPr>
        <w:spacing w:after="0" w:line="276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A31336">
        <w:rPr>
          <w:rFonts w:ascii="Times New Roman" w:hAnsi="Times New Roman"/>
          <w:sz w:val="24"/>
          <w:szCs w:val="24"/>
          <w:lang w:eastAsia="ru-RU"/>
        </w:rPr>
        <w:t>В 2021-2022 учебном году перед педагогическим коллективом школы стоит задача активизировать работу по подготовке учащихся 9-х классов к ОГЭ. Обратить особое внимание на те предметы, результаты которых стабильно ниже. Руководителям</w:t>
      </w:r>
    </w:p>
    <w:p w:rsidR="00386016" w:rsidRPr="00A31336" w:rsidRDefault="00386016" w:rsidP="00386016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31336">
        <w:rPr>
          <w:rFonts w:ascii="Times New Roman" w:hAnsi="Times New Roman"/>
          <w:sz w:val="24"/>
          <w:szCs w:val="24"/>
          <w:lang w:eastAsia="ru-RU"/>
        </w:rPr>
        <w:t>методических объединений, администрации школы взять под личный контроль подготовку учащихся к ОГЭ по данным предметам.</w:t>
      </w:r>
    </w:p>
    <w:p w:rsidR="00386016" w:rsidRDefault="00386016"/>
    <w:sectPr w:rsidR="0038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D21"/>
    <w:multiLevelType w:val="multilevel"/>
    <w:tmpl w:val="955EC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46EF7"/>
    <w:multiLevelType w:val="multilevel"/>
    <w:tmpl w:val="B5B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E4D35"/>
    <w:multiLevelType w:val="multilevel"/>
    <w:tmpl w:val="7844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A5CB6"/>
    <w:multiLevelType w:val="multilevel"/>
    <w:tmpl w:val="1846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16"/>
    <w:rsid w:val="0038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5074"/>
  <w15:chartTrackingRefBased/>
  <w15:docId w15:val="{69C1E2ED-24C4-4FAB-B070-300E16E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2021-12-08T03:57:00Z</dcterms:created>
  <dcterms:modified xsi:type="dcterms:W3CDTF">2021-12-08T03:58:00Z</dcterms:modified>
</cp:coreProperties>
</file>