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0C" w:rsidRPr="00535178" w:rsidRDefault="0046371C" w:rsidP="0046371C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53517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Консультация для родителей</w:t>
      </w:r>
    </w:p>
    <w:p w:rsidR="0046371C" w:rsidRDefault="0046371C" w:rsidP="0046371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  <w:r w:rsidRPr="00535178">
        <w:rPr>
          <w:rStyle w:val="c1"/>
          <w:b/>
          <w:sz w:val="32"/>
          <w:szCs w:val="32"/>
        </w:rPr>
        <w:t>«Математические игры в домашних условиях».</w:t>
      </w:r>
    </w:p>
    <w:p w:rsidR="00535178" w:rsidRDefault="00535178" w:rsidP="0046371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</w:p>
    <w:p w:rsidR="00535178" w:rsidRPr="00535178" w:rsidRDefault="00535178" w:rsidP="00535178">
      <w:pPr>
        <w:pStyle w:val="c9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535178">
        <w:rPr>
          <w:rStyle w:val="c1"/>
          <w:sz w:val="28"/>
          <w:szCs w:val="28"/>
        </w:rPr>
        <w:t xml:space="preserve">Подготовила: </w:t>
      </w:r>
      <w:proofErr w:type="spellStart"/>
      <w:r w:rsidRPr="00535178">
        <w:rPr>
          <w:rStyle w:val="c1"/>
          <w:sz w:val="28"/>
          <w:szCs w:val="28"/>
        </w:rPr>
        <w:t>Купцова</w:t>
      </w:r>
      <w:proofErr w:type="spellEnd"/>
      <w:r w:rsidRPr="00535178">
        <w:rPr>
          <w:rStyle w:val="c1"/>
          <w:sz w:val="28"/>
          <w:szCs w:val="28"/>
        </w:rPr>
        <w:t xml:space="preserve"> Е.Н., воспитатель</w:t>
      </w:r>
    </w:p>
    <w:p w:rsidR="0046371C" w:rsidRPr="0046371C" w:rsidRDefault="0046371C" w:rsidP="0046371C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Предлагаю вашему вниманию консультацию для родителей, как играть с детьми в математические игры в домашних условиях вместе всей семьёй. Не стоит надеяться только на детский сад и ждать, что там дети научатся читать, писать, считать. Давайте еще дома поработаем со своими детьми – это будет и полезно и увлекательно. Тем более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что сейчас разработаны методики, позволяющие учебу превратить в увлекательное занятие.</w:t>
      </w:r>
    </w:p>
    <w:p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Итак, Вашему вниманию предлагаются несколько игр, которые помогут детям научиться ориентироваться в мире цифр, а также производить с ними элементарные математические действия.                                                                                                              </w:t>
      </w:r>
    </w:p>
    <w:p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371C">
        <w:rPr>
          <w:rStyle w:val="c1"/>
          <w:b/>
          <w:color w:val="000000"/>
          <w:sz w:val="28"/>
          <w:szCs w:val="28"/>
        </w:rPr>
        <w:t xml:space="preserve">Игра «Спрятанные цифры». </w:t>
      </w:r>
      <w:r>
        <w:rPr>
          <w:rStyle w:val="c1"/>
          <w:color w:val="000000"/>
          <w:sz w:val="28"/>
          <w:szCs w:val="28"/>
        </w:rPr>
        <w:t>Данная игра научит ребенка различать цифры, запоминать их написание, а также ориентироваться в несложном подсчете. Играть в нее чрезвычайно просто: необходимо на предложенной картинке отыскать спрятанные цифры и разложить в соответствующие клетки. Если на первых порах этот поиск займет у Вашего ребенка более долгое время, то после нескольких тренировок он будет прекрасно ориентироваться в числах, что, несомненно, облегчит ему жизнь в школе на настоящих уроках математики.</w:t>
      </w:r>
    </w:p>
    <w:p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371C">
        <w:rPr>
          <w:rStyle w:val="c1"/>
          <w:b/>
          <w:color w:val="000000"/>
          <w:sz w:val="28"/>
          <w:szCs w:val="28"/>
        </w:rPr>
        <w:t>Игра «Веселый поезд»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поможет даже маленьким деткам научиться считать. На специальный макет – смешной паровозик, необходимо погрузить груз, ромашки. Но, только погрузив необходимое количество, поезд сможет двигаться – для этого в игре используется семафор. Вашему ребенку будет очень интересно это занятие, и кроме того, что он научится считать без особых хлопот, игра будет мотивировать развитие повышенного внимания и заставит ребенка сосредоточиться.</w:t>
      </w:r>
    </w:p>
    <w:p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371C">
        <w:rPr>
          <w:rStyle w:val="c1"/>
          <w:b/>
          <w:color w:val="000000"/>
          <w:sz w:val="28"/>
          <w:szCs w:val="28"/>
        </w:rPr>
        <w:t>Простейшие арифметические задачи в пределах 10.</w:t>
      </w:r>
      <w:r>
        <w:rPr>
          <w:rStyle w:val="c1"/>
          <w:color w:val="000000"/>
          <w:sz w:val="28"/>
          <w:szCs w:val="28"/>
        </w:rPr>
        <w:t xml:space="preserve"> В этой игре основное задание – научиться хорошо, считать, для упрощения задания малышам дается подсказка – в виде звездочек, подсчитав которые, малыш узнает верный ответ. Таким образом, идет привязка количества предметов к принятому обозначению этого числа в цифрах. В качестве награды – мультик, для детей это прекрасная мотивация.</w:t>
      </w:r>
    </w:p>
    <w:p w:rsidR="0046371C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6371C">
        <w:rPr>
          <w:rStyle w:val="c1"/>
          <w:b/>
          <w:color w:val="000000"/>
          <w:sz w:val="28"/>
          <w:szCs w:val="28"/>
        </w:rPr>
        <w:t>Игра «От 1 до 10»,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учит не только считать, ориентироваться в цифрах, но также и поможет ребенку научиться быть терпеливым. На тренажере расположена несложная таблица с указанием цифр, а также разбросанные по всему полю ромашки. Юному математику нужно будет необходимое число предметов разложить по ячейкам. Внимание, терпение, запоминание написания цифр плюс элементарный подсчет – вот на что направлена данная игра.</w:t>
      </w:r>
    </w:p>
    <w:p w:rsidR="0046371C" w:rsidRPr="00535178" w:rsidRDefault="0046371C" w:rsidP="0046371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35178">
        <w:rPr>
          <w:rStyle w:val="c6"/>
          <w:b/>
          <w:sz w:val="28"/>
          <w:szCs w:val="28"/>
        </w:rPr>
        <w:lastRenderedPageBreak/>
        <w:t>Игра «Дополни до 10»</w:t>
      </w:r>
      <w:r w:rsidRPr="00535178">
        <w:rPr>
          <w:rStyle w:val="c6"/>
          <w:sz w:val="28"/>
          <w:szCs w:val="28"/>
        </w:rPr>
        <w:t xml:space="preserve"> поможет детям сориентироваться в таком действии</w:t>
      </w:r>
      <w:bookmarkStart w:id="0" w:name="_GoBack"/>
      <w:bookmarkEnd w:id="0"/>
      <w:r w:rsidRPr="00535178">
        <w:rPr>
          <w:rStyle w:val="c6"/>
          <w:sz w:val="28"/>
          <w:szCs w:val="28"/>
        </w:rPr>
        <w:t>, как вычитание. На яркой картинке представлена забавная героиня – курица с яйцами, на которых написаны цифры. Помогите своему ребенку дополнить все варианты до числа 10, и в дальнейшем он будет щелкать все задачки как орешки.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b/>
          <w:bCs/>
          <w:sz w:val="28"/>
          <w:szCs w:val="28"/>
        </w:rPr>
        <w:t>Игра - упражнение «Назови похожий предмет»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Цель игры: развитие зрительного внимания, наблюдательности и связной речи.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Ход игры: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предметы.… В такую игру легко можно играть в путешествии или по пути домой.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b/>
          <w:bCs/>
          <w:sz w:val="28"/>
          <w:szCs w:val="28"/>
        </w:rPr>
        <w:t>Математическая игра «Что стоит у нас в квартире»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Цель игры: развивать умение ориентироваться в пространстве; логическое мышление, творческое воображение; связную речь, самоконтроль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развитие зрительного внимания, наблюдательности и связной речи.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178">
        <w:rPr>
          <w:sz w:val="28"/>
          <w:szCs w:val="28"/>
        </w:rPr>
        <w:t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46371C" w:rsidRPr="00535178" w:rsidRDefault="0046371C" w:rsidP="0046371C"/>
    <w:p w:rsidR="0046371C" w:rsidRPr="00535178" w:rsidRDefault="0046371C" w:rsidP="0046371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35178">
        <w:rPr>
          <w:b/>
          <w:sz w:val="28"/>
          <w:szCs w:val="28"/>
        </w:rPr>
        <w:t>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35178">
        <w:rPr>
          <w:sz w:val="28"/>
          <w:szCs w:val="28"/>
        </w:rPr>
        <w:t xml:space="preserve">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Вы сейчас не настроены на игру, то лучше отложите занятие. </w:t>
      </w:r>
    </w:p>
    <w:p w:rsidR="0046371C" w:rsidRPr="00535178" w:rsidRDefault="0046371C" w:rsidP="0046371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535178">
        <w:rPr>
          <w:b/>
          <w:sz w:val="28"/>
          <w:szCs w:val="28"/>
        </w:rPr>
        <w:t>Игровое общение должно быть интересным для всех участников игры.</w:t>
      </w:r>
    </w:p>
    <w:p w:rsidR="0046371C" w:rsidRDefault="0046371C" w:rsidP="0046371C"/>
    <w:sectPr w:rsidR="0046371C" w:rsidSect="0072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71C"/>
    <w:rsid w:val="0046371C"/>
    <w:rsid w:val="00535178"/>
    <w:rsid w:val="006E6EA8"/>
    <w:rsid w:val="0072310C"/>
    <w:rsid w:val="00AC33CA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71C"/>
  </w:style>
  <w:style w:type="paragraph" w:customStyle="1" w:styleId="c2">
    <w:name w:val="c2"/>
    <w:basedOn w:val="a"/>
    <w:rsid w:val="004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371C"/>
  </w:style>
  <w:style w:type="paragraph" w:styleId="a3">
    <w:name w:val="Normal (Web)"/>
    <w:basedOn w:val="a"/>
    <w:uiPriority w:val="99"/>
    <w:semiHidden/>
    <w:unhideWhenUsed/>
    <w:rsid w:val="0046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3678</Characters>
  <Application>Microsoft Office Word</Application>
  <DocSecurity>0</DocSecurity>
  <Lines>30</Lines>
  <Paragraphs>8</Paragraphs>
  <ScaleCrop>false</ScaleCrop>
  <Company>DNS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2021-08-14T14:18:00Z</dcterms:created>
  <dcterms:modified xsi:type="dcterms:W3CDTF">2023-04-28T16:06:00Z</dcterms:modified>
</cp:coreProperties>
</file>