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Консультация для родителей на тему</w:t>
      </w:r>
      <w:r>
        <w:rPr>
          <w:rFonts w:ascii="Times New Roman" w:hAnsi="Times New Roman" w:cs="Times New Roman"/>
          <w:b/>
          <w:sz w:val="36"/>
          <w:szCs w:val="28"/>
        </w:rPr>
        <w:t>:</w:t>
      </w:r>
      <w:bookmarkStart w:id="0" w:name="_GoBack"/>
      <w:bookmarkEnd w:id="0"/>
    </w:p>
    <w:p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  <w:szCs w:val="28"/>
        </w:rPr>
        <w:t>Выходной день с ребёнком. Как провести?»</w:t>
      </w:r>
    </w:p>
    <w:p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063C" w:rsidRPr="0012063C" w:rsidRDefault="0012063C" w:rsidP="00120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3C">
        <w:rPr>
          <w:rFonts w:ascii="Times New Roman" w:hAnsi="Times New Roman" w:cs="Times New Roman"/>
          <w:sz w:val="28"/>
          <w:szCs w:val="28"/>
        </w:rPr>
        <w:t>Подготовила: Купцова Е.Н., воспитатель</w:t>
      </w:r>
    </w:p>
    <w:p w:rsidR="0012063C" w:rsidRDefault="0012063C" w:rsidP="0012063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</w:t>
      </w:r>
      <w:r>
        <w:rPr>
          <w:rFonts w:ascii="Times New Roman" w:hAnsi="Times New Roman" w:cs="Times New Roman"/>
          <w:sz w:val="28"/>
          <w:szCs w:val="28"/>
        </w:rPr>
        <w:lastRenderedPageBreak/>
        <w:t>жизнь. А после спектакля можно обсудить с ребенком только что увиденное, чтобы закрепить в памяти сюжет и смысл спектакля.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Неплохой вариант порисовать, полепить с ребёнком. Выбор материалов огромен – карандаши, краски, фломастеры. Если ваш ребёнок ещё не велик и </w:t>
      </w:r>
      <w:r>
        <w:rPr>
          <w:rFonts w:ascii="Times New Roman" w:hAnsi="Times New Roman" w:cs="Times New Roman"/>
          <w:sz w:val="28"/>
          <w:szCs w:val="28"/>
        </w:rPr>
        <w:lastRenderedPageBreak/>
        <w:t>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12063C" w:rsidRDefault="0012063C" w:rsidP="0012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запасом.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заманить ребенка в комнату с паутиной.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взять конец нити и идти по ней.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свет, зеленый свет.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и координация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полу в одном конце комнаты веревку или ленту.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конце комнаты параллельно первой.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Очистите пространство между двумя линиями.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малыша с одной стороны комнаты за линией.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за другой линией.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увидеть, остановился ли ребенок.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игру, пока он не пересечет линию.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ролями и дайте ребенку побыть инспектором движения.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поднимайте соответствующие знаки.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Догонялки на четвереньках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одеяла и другие мягкие препятствия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справляться с волнением и страхом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по комнате мягкие препятствия для ребенка.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ребенка на четвереньки с одной стороны комнаты.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Опуститесь на четвереньки позади него.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преследовать малыша на четвереньках.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его, чтобы он уползал от вас.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убежать от вас.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ему надоест играть, поменяйтесь ролями, и пусть теперь он ловит вас!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Комната, в которой можно спрятать игрушку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развитие и навыки мышления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особенную игрушку или лакомство, которое сделает поиски стоящими для ребенка.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 легко, но и не слишком трудно.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ребенка в комнату и скажите, что спрятали здесь клад.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подсказки, говоря: "Горячо" или "Холодно".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находите сокровище слишком быстро!</w:t>
      </w:r>
    </w:p>
    <w:p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52759B" w:rsidRDefault="0052759B" w:rsidP="0012063C">
      <w:pPr>
        <w:jc w:val="center"/>
      </w:pPr>
    </w:p>
    <w:sectPr w:rsidR="0052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EC"/>
    <w:rsid w:val="0012063C"/>
    <w:rsid w:val="0052759B"/>
    <w:rsid w:val="008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2023-04-28T16:01:00Z</dcterms:created>
  <dcterms:modified xsi:type="dcterms:W3CDTF">2023-04-28T16:03:00Z</dcterms:modified>
</cp:coreProperties>
</file>